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B512" w14:textId="6E066952" w:rsidR="000E0AC0" w:rsidRPr="000E0AC0" w:rsidRDefault="000E0AC0" w:rsidP="000E0AC0">
      <w:pPr>
        <w:bidi/>
        <w:jc w:val="center"/>
        <w:rPr>
          <w:rFonts w:cs="2  Titr"/>
          <w:b/>
          <w:bCs/>
          <w:sz w:val="32"/>
          <w:szCs w:val="32"/>
          <w:rtl/>
        </w:rPr>
      </w:pPr>
      <w:r w:rsidRPr="000E0AC0">
        <w:rPr>
          <w:rFonts w:cs="2  Titr" w:hint="cs"/>
          <w:b/>
          <w:bCs/>
          <w:sz w:val="32"/>
          <w:szCs w:val="32"/>
          <w:rtl/>
        </w:rPr>
        <w:t>فرایند برگزا</w:t>
      </w:r>
      <w:r w:rsidR="00196D71">
        <w:rPr>
          <w:rFonts w:cs="2  Titr" w:hint="cs"/>
          <w:b/>
          <w:bCs/>
          <w:sz w:val="32"/>
          <w:szCs w:val="32"/>
          <w:rtl/>
        </w:rPr>
        <w:t>ر</w:t>
      </w:r>
      <w:r w:rsidRPr="000E0AC0">
        <w:rPr>
          <w:rFonts w:cs="2  Titr" w:hint="cs"/>
          <w:b/>
          <w:bCs/>
          <w:sz w:val="32"/>
          <w:szCs w:val="32"/>
          <w:rtl/>
        </w:rPr>
        <w:t>ی جلسه کرسی ترویجی</w:t>
      </w:r>
    </w:p>
    <w:p w14:paraId="7B323A6B" w14:textId="77777777" w:rsidR="000E0AC0" w:rsidRPr="009E52B2" w:rsidRDefault="000E0AC0" w:rsidP="000E0AC0">
      <w:pPr>
        <w:pStyle w:val="ListParagraph"/>
        <w:numPr>
          <w:ilvl w:val="0"/>
          <w:numId w:val="2"/>
        </w:numPr>
        <w:rPr>
          <w:b w:val="0"/>
          <w:bCs w:val="0"/>
          <w:sz w:val="32"/>
          <w:szCs w:val="32"/>
        </w:rPr>
      </w:pPr>
      <w:r w:rsidRPr="005B407D">
        <w:rPr>
          <w:rFonts w:hint="cs"/>
          <w:b w:val="0"/>
          <w:bCs w:val="0"/>
          <w:sz w:val="32"/>
          <w:szCs w:val="32"/>
          <w:u w:val="single"/>
          <w:rtl/>
        </w:rPr>
        <w:t>صاحب کرسی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بحث اصلی خود را با تأکید بر نوآوریِ موجود در آن، به مدت </w:t>
      </w:r>
      <w:r>
        <w:rPr>
          <w:rFonts w:hint="cs"/>
          <w:b w:val="0"/>
          <w:bCs w:val="0"/>
          <w:sz w:val="32"/>
          <w:szCs w:val="32"/>
          <w:u w:val="single"/>
          <w:rtl/>
        </w:rPr>
        <w:t>30</w:t>
      </w:r>
      <w:r w:rsidRPr="005B407D">
        <w:rPr>
          <w:rFonts w:hint="cs"/>
          <w:b w:val="0"/>
          <w:bCs w:val="0"/>
          <w:sz w:val="32"/>
          <w:szCs w:val="32"/>
          <w:u w:val="single"/>
          <w:rtl/>
        </w:rPr>
        <w:t xml:space="preserve"> دقیقه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ارائه می‌نماید.</w:t>
      </w:r>
    </w:p>
    <w:p w14:paraId="50F814A1" w14:textId="77777777" w:rsidR="000E0AC0" w:rsidRPr="009E52B2" w:rsidRDefault="000E0AC0" w:rsidP="000E0AC0">
      <w:pPr>
        <w:pStyle w:val="ListParagraph"/>
        <w:numPr>
          <w:ilvl w:val="0"/>
          <w:numId w:val="2"/>
        </w:numPr>
        <w:rPr>
          <w:b w:val="0"/>
          <w:bCs w:val="0"/>
          <w:sz w:val="32"/>
          <w:szCs w:val="32"/>
        </w:rPr>
      </w:pPr>
      <w:r w:rsidRPr="005B407D">
        <w:rPr>
          <w:rFonts w:hint="cs"/>
          <w:b w:val="0"/>
          <w:bCs w:val="0"/>
          <w:sz w:val="32"/>
          <w:szCs w:val="32"/>
          <w:u w:val="single"/>
          <w:rtl/>
        </w:rPr>
        <w:t>هر یک از ناقدان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ارزیابی خود را از نقاط قوت و ضعف موضوع، به مدت </w:t>
      </w:r>
      <w:r>
        <w:rPr>
          <w:rFonts w:hint="cs"/>
          <w:b w:val="0"/>
          <w:bCs w:val="0"/>
          <w:sz w:val="32"/>
          <w:szCs w:val="32"/>
          <w:u w:val="single"/>
          <w:rtl/>
        </w:rPr>
        <w:t>15</w:t>
      </w:r>
      <w:r w:rsidRPr="005B407D">
        <w:rPr>
          <w:rFonts w:hint="cs"/>
          <w:b w:val="0"/>
          <w:bCs w:val="0"/>
          <w:sz w:val="32"/>
          <w:szCs w:val="32"/>
          <w:u w:val="single"/>
          <w:rtl/>
        </w:rPr>
        <w:t xml:space="preserve"> دقیقه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مطرح می‌نمایند. </w:t>
      </w:r>
    </w:p>
    <w:p w14:paraId="583C44C5" w14:textId="77777777" w:rsidR="000E0AC0" w:rsidRPr="009E52B2" w:rsidRDefault="000E0AC0" w:rsidP="000E0AC0">
      <w:pPr>
        <w:pStyle w:val="ListParagraph"/>
        <w:numPr>
          <w:ilvl w:val="0"/>
          <w:numId w:val="2"/>
        </w:numPr>
        <w:rPr>
          <w:b w:val="0"/>
          <w:bCs w:val="0"/>
          <w:sz w:val="32"/>
          <w:szCs w:val="32"/>
        </w:rPr>
      </w:pPr>
      <w:r w:rsidRPr="005B407D">
        <w:rPr>
          <w:rFonts w:hint="cs"/>
          <w:b w:val="0"/>
          <w:bCs w:val="0"/>
          <w:sz w:val="32"/>
          <w:szCs w:val="32"/>
          <w:u w:val="single"/>
          <w:rtl/>
        </w:rPr>
        <w:t>صاحب کرسی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به مدت </w:t>
      </w:r>
      <w:r w:rsidRPr="000E0AC0">
        <w:rPr>
          <w:rFonts w:hint="cs"/>
          <w:b w:val="0"/>
          <w:bCs w:val="0"/>
          <w:sz w:val="32"/>
          <w:szCs w:val="32"/>
          <w:u w:val="single"/>
          <w:rtl/>
        </w:rPr>
        <w:t>20 دقیقه توضیحات تکمیلی و پاسخ‏های لازم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را به ناقدان ارائه 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نماید. </w:t>
      </w:r>
    </w:p>
    <w:p w14:paraId="1B272311" w14:textId="77777777" w:rsidR="000E0AC0" w:rsidRDefault="000E0AC0" w:rsidP="000E0AC0">
      <w:pPr>
        <w:pStyle w:val="ListParagraph"/>
        <w:numPr>
          <w:ilvl w:val="0"/>
          <w:numId w:val="2"/>
        </w:numPr>
        <w:rPr>
          <w:b w:val="0"/>
          <w:bCs w:val="0"/>
          <w:sz w:val="32"/>
          <w:szCs w:val="32"/>
        </w:rPr>
      </w:pPr>
      <w:r w:rsidRPr="005B407D">
        <w:rPr>
          <w:rFonts w:hint="cs"/>
          <w:b w:val="0"/>
          <w:bCs w:val="0"/>
          <w:sz w:val="32"/>
          <w:szCs w:val="32"/>
          <w:u w:val="single"/>
          <w:rtl/>
        </w:rPr>
        <w:t>هر یک از ناقدان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به مدت </w:t>
      </w:r>
      <w:r>
        <w:rPr>
          <w:rFonts w:hint="cs"/>
          <w:b w:val="0"/>
          <w:bCs w:val="0"/>
          <w:sz w:val="32"/>
          <w:szCs w:val="32"/>
          <w:u w:val="single"/>
          <w:rtl/>
        </w:rPr>
        <w:t>5</w:t>
      </w:r>
      <w:r w:rsidRPr="005B407D">
        <w:rPr>
          <w:rFonts w:hint="cs"/>
          <w:b w:val="0"/>
          <w:bCs w:val="0"/>
          <w:sz w:val="32"/>
          <w:szCs w:val="32"/>
          <w:u w:val="single"/>
          <w:rtl/>
        </w:rPr>
        <w:t xml:space="preserve"> دقیقه دیدگاه‌های تکمیلی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خود را مطرح 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نمایند. </w:t>
      </w:r>
    </w:p>
    <w:p w14:paraId="4779136D" w14:textId="77777777" w:rsidR="000E0AC0" w:rsidRPr="009E52B2" w:rsidRDefault="000E0AC0" w:rsidP="000E0AC0">
      <w:pPr>
        <w:pStyle w:val="ListParagraph"/>
        <w:numPr>
          <w:ilvl w:val="0"/>
          <w:numId w:val="2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در این مقطع اعضای هیأت علمیِ حاضر و دانشجویان در جلسه نیز اجازۀ طرح سؤال و اظهار نظر خواهند داشت.</w:t>
      </w:r>
    </w:p>
    <w:p w14:paraId="0AEB04AF" w14:textId="77777777" w:rsidR="000E0AC0" w:rsidRDefault="000E0AC0" w:rsidP="000E0AC0">
      <w:pPr>
        <w:pStyle w:val="ListParagraph"/>
        <w:numPr>
          <w:ilvl w:val="0"/>
          <w:numId w:val="2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صاحب کرسی ضمن پاسخ به سئوالات مطرح شده، بحث خود را جمع</w:t>
      </w:r>
      <w:r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بندی 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نماید.</w:t>
      </w:r>
    </w:p>
    <w:p w14:paraId="751F5702" w14:textId="77777777" w:rsidR="000E0AC0" w:rsidRPr="009E52B2" w:rsidRDefault="000E0AC0" w:rsidP="000E0AC0">
      <w:pPr>
        <w:pStyle w:val="ListParagraph"/>
        <w:numPr>
          <w:ilvl w:val="0"/>
          <w:numId w:val="2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5B407D">
        <w:rPr>
          <w:rFonts w:hint="cs"/>
          <w:b w:val="0"/>
          <w:bCs w:val="0"/>
          <w:sz w:val="32"/>
          <w:szCs w:val="32"/>
          <w:u w:val="single"/>
          <w:rtl/>
        </w:rPr>
        <w:t>مدیر جلسه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ضمن ادارۀ جلسه به </w:t>
      </w:r>
      <w:r w:rsidRPr="005B407D">
        <w:rPr>
          <w:rFonts w:hint="cs"/>
          <w:b w:val="0"/>
          <w:bCs w:val="0"/>
          <w:sz w:val="32"/>
          <w:szCs w:val="32"/>
          <w:u w:val="single"/>
          <w:rtl/>
        </w:rPr>
        <w:t>جمع</w:t>
      </w:r>
      <w:r w:rsidRPr="005B407D">
        <w:rPr>
          <w:b w:val="0"/>
          <w:bCs w:val="0"/>
          <w:sz w:val="32"/>
          <w:szCs w:val="32"/>
          <w:u w:val="single"/>
          <w:rtl/>
        </w:rPr>
        <w:softHyphen/>
      </w:r>
      <w:r w:rsidRPr="005B407D">
        <w:rPr>
          <w:rFonts w:hint="cs"/>
          <w:b w:val="0"/>
          <w:bCs w:val="0"/>
          <w:sz w:val="32"/>
          <w:szCs w:val="32"/>
          <w:u w:val="single"/>
          <w:rtl/>
        </w:rPr>
        <w:t>بندی مطالب، تهیه و تکمیل فرم گزارش (پیوست 3) می‌پردازد و کلیۀ مستندات را حداکثر طی دو هفته به نمایندۀ کرسی</w:t>
      </w:r>
      <w:r w:rsidRPr="005B407D">
        <w:rPr>
          <w:b w:val="0"/>
          <w:bCs w:val="0"/>
          <w:sz w:val="32"/>
          <w:szCs w:val="32"/>
          <w:u w:val="single"/>
          <w:rtl/>
        </w:rPr>
        <w:softHyphen/>
      </w:r>
      <w:r w:rsidRPr="005B407D">
        <w:rPr>
          <w:rFonts w:hint="cs"/>
          <w:b w:val="0"/>
          <w:bCs w:val="0"/>
          <w:sz w:val="32"/>
          <w:szCs w:val="32"/>
          <w:u w:val="single"/>
          <w:rtl/>
        </w:rPr>
        <w:t>های دانشکده تحویل می‌دهد</w:t>
      </w:r>
      <w:r w:rsidRPr="009E52B2">
        <w:rPr>
          <w:rFonts w:hint="cs"/>
          <w:b w:val="0"/>
          <w:bCs w:val="0"/>
          <w:sz w:val="32"/>
          <w:szCs w:val="32"/>
          <w:rtl/>
        </w:rPr>
        <w:t>.</w:t>
      </w:r>
    </w:p>
    <w:p w14:paraId="4E59D2B9" w14:textId="77777777" w:rsidR="00F565DE" w:rsidRDefault="00F565DE" w:rsidP="000E0AC0">
      <w:pPr>
        <w:bidi/>
        <w:jc w:val="both"/>
      </w:pPr>
    </w:p>
    <w:sectPr w:rsidR="00F56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185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abstractNum w:abstractNumId="1" w15:restartNumberingAfterBreak="0">
    <w:nsid w:val="627B53F6"/>
    <w:multiLevelType w:val="hybridMultilevel"/>
    <w:tmpl w:val="27FE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950760">
    <w:abstractNumId w:val="0"/>
  </w:num>
  <w:num w:numId="2" w16cid:durableId="55948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54"/>
    <w:rsid w:val="000E0AC0"/>
    <w:rsid w:val="00196D71"/>
    <w:rsid w:val="00CE7154"/>
    <w:rsid w:val="00F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4DB0"/>
  <w15:chartTrackingRefBased/>
  <w15:docId w15:val="{E60583A6-D55D-4C96-94AE-CC5ACD04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AC0"/>
    <w:pPr>
      <w:numPr>
        <w:ilvl w:val="1"/>
        <w:numId w:val="1"/>
      </w:numPr>
      <w:tabs>
        <w:tab w:val="right" w:pos="1563"/>
      </w:tabs>
      <w:bidi/>
      <w:spacing w:after="0"/>
      <w:contextualSpacing/>
      <w:jc w:val="both"/>
    </w:pPr>
    <w:rPr>
      <w:rFonts w:cs="B 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Nashriyat</cp:lastModifiedBy>
  <cp:revision>3</cp:revision>
  <dcterms:created xsi:type="dcterms:W3CDTF">2022-11-26T06:17:00Z</dcterms:created>
  <dcterms:modified xsi:type="dcterms:W3CDTF">2023-10-25T11:33:00Z</dcterms:modified>
</cp:coreProperties>
</file>